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29" w:rsidRDefault="005A10D6" w:rsidP="005A10D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5A10D6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Hambledon Village Hall Legionella 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Risk As</w:t>
      </w:r>
      <w:r w:rsidRPr="005A10D6">
        <w:rPr>
          <w:rFonts w:ascii="Arial" w:hAnsi="Arial" w:cs="Arial"/>
          <w:b/>
          <w:sz w:val="24"/>
          <w:szCs w:val="24"/>
          <w:u w:val="single"/>
          <w:lang w:val="en-GB"/>
        </w:rPr>
        <w:t>sessment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Address: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Hambledon Village Hall 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West Street 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Hambledon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Hampshire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PO7 4RW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Date of </w:t>
      </w:r>
      <w:r w:rsidR="009D04A9">
        <w:rPr>
          <w:rFonts w:ascii="Arial" w:hAnsi="Arial" w:cs="Arial"/>
          <w:lang w:val="en-GB"/>
        </w:rPr>
        <w:t xml:space="preserve">Self </w:t>
      </w:r>
      <w:r>
        <w:rPr>
          <w:rFonts w:ascii="Arial" w:hAnsi="Arial" w:cs="Arial"/>
          <w:lang w:val="en-GB"/>
        </w:rPr>
        <w:t>Assessment;</w:t>
      </w:r>
      <w:r>
        <w:rPr>
          <w:rFonts w:ascii="Arial" w:hAnsi="Arial" w:cs="Arial"/>
          <w:lang w:val="en-GB"/>
        </w:rPr>
        <w:tab/>
        <w:t>1st August 2022</w:t>
      </w:r>
    </w:p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</w:p>
    <w:p w:rsidR="000252F1" w:rsidRPr="009D04A9" w:rsidRDefault="005A10D6" w:rsidP="005A10D6">
      <w:pPr>
        <w:pStyle w:val="NoSpacing"/>
        <w:rPr>
          <w:rFonts w:ascii="Arial" w:hAnsi="Arial" w:cs="Arial"/>
          <w:b/>
          <w:lang w:val="en-GB"/>
        </w:rPr>
      </w:pPr>
      <w:r w:rsidRPr="009D04A9">
        <w:rPr>
          <w:rFonts w:ascii="Arial" w:hAnsi="Arial" w:cs="Arial"/>
          <w:b/>
          <w:lang w:val="en-GB"/>
        </w:rPr>
        <w:t xml:space="preserve">Survey and record of </w:t>
      </w:r>
      <w:r w:rsidR="000252F1" w:rsidRPr="009D04A9">
        <w:rPr>
          <w:rFonts w:ascii="Arial" w:hAnsi="Arial" w:cs="Arial"/>
          <w:b/>
          <w:lang w:val="en-GB"/>
        </w:rPr>
        <w:t>systems</w:t>
      </w:r>
      <w:r w:rsidRPr="009D04A9">
        <w:rPr>
          <w:rFonts w:ascii="Arial" w:hAnsi="Arial" w:cs="Arial"/>
          <w:b/>
          <w:lang w:val="en-GB"/>
        </w:rPr>
        <w:t xml:space="preserve"> using water</w:t>
      </w:r>
      <w:r w:rsidR="000252F1" w:rsidRPr="009D04A9">
        <w:rPr>
          <w:rFonts w:ascii="Arial" w:hAnsi="Arial" w:cs="Arial"/>
          <w:b/>
          <w:lang w:val="en-GB"/>
        </w:rPr>
        <w:t xml:space="preserve"> by the village hall users</w:t>
      </w:r>
      <w:r w:rsidRPr="009D04A9">
        <w:rPr>
          <w:rFonts w:ascii="Arial" w:hAnsi="Arial" w:cs="Arial"/>
          <w:b/>
          <w:lang w:val="en-GB"/>
        </w:rPr>
        <w:t>:</w:t>
      </w:r>
    </w:p>
    <w:p w:rsidR="000252F1" w:rsidRDefault="000252F1" w:rsidP="000252F1">
      <w:pPr>
        <w:pStyle w:val="NoSpacing"/>
        <w:tabs>
          <w:tab w:val="left" w:pos="515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tbl>
      <w:tblPr>
        <w:tblStyle w:val="TableGrid"/>
        <w:tblW w:w="0" w:type="auto"/>
        <w:tblLook w:val="04A0"/>
      </w:tblPr>
      <w:tblGrid>
        <w:gridCol w:w="2529"/>
        <w:gridCol w:w="3249"/>
        <w:gridCol w:w="2610"/>
        <w:gridCol w:w="1188"/>
      </w:tblGrid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System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Water Source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Risk Level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Kitchen</w:t>
            </w:r>
          </w:p>
        </w:tc>
        <w:tc>
          <w:tcPr>
            <w:tcW w:w="3249" w:type="dxa"/>
          </w:tcPr>
          <w:p w:rsidR="000252F1" w:rsidRDefault="000252F1" w:rsidP="000252F1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Washing up sink - Cold 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0252F1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Washing up sink - Hot 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Immersion tank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0252F1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Hand wash sink - Cold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Hand wash sink - Hot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Immersion tank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0252F1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Dishwasher - Cold feed</w:t>
            </w: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Female Toilets</w:t>
            </w: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 no WC's- Cold feed 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no Hand wash sinks - Cold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no Hand wash sinks - Hot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Zip Aqua Heater - 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Zip Aqua water Heater -Cold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0252F1" w:rsidTr="008B5795">
        <w:tc>
          <w:tcPr>
            <w:tcW w:w="2529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Male Toilets </w:t>
            </w:r>
          </w:p>
        </w:tc>
        <w:tc>
          <w:tcPr>
            <w:tcW w:w="3249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no WC - Cold feed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8B5795" w:rsidP="008B5795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no Urinals - Cold feed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8B5795" w:rsidP="008B5795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no Hand wash sink - Cold</w:t>
            </w:r>
          </w:p>
        </w:tc>
        <w:tc>
          <w:tcPr>
            <w:tcW w:w="2610" w:type="dxa"/>
          </w:tcPr>
          <w:p w:rsidR="000252F1" w:rsidRDefault="008B5795" w:rsidP="008B5795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8B5795" w:rsidP="008B5795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Concept water heater 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0252F1" w:rsidTr="008B5795">
        <w:tc>
          <w:tcPr>
            <w:tcW w:w="252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0252F1" w:rsidRDefault="000252F1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0252F1" w:rsidTr="008B5795">
        <w:tc>
          <w:tcPr>
            <w:tcW w:w="2529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Disabled Toilet </w:t>
            </w:r>
          </w:p>
        </w:tc>
        <w:tc>
          <w:tcPr>
            <w:tcW w:w="3249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no WC - Cold feed</w:t>
            </w:r>
          </w:p>
        </w:tc>
        <w:tc>
          <w:tcPr>
            <w:tcW w:w="2610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0252F1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8B5795" w:rsidTr="008B5795">
        <w:tc>
          <w:tcPr>
            <w:tcW w:w="252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8B5795" w:rsidRDefault="008B5795" w:rsidP="00AA45DC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no Hand wash sink - Cold</w:t>
            </w:r>
          </w:p>
        </w:tc>
        <w:tc>
          <w:tcPr>
            <w:tcW w:w="2610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8B5795" w:rsidTr="008B5795">
        <w:tc>
          <w:tcPr>
            <w:tcW w:w="252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8B5795" w:rsidRDefault="008B5795" w:rsidP="00AA45DC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Heatrae Sadia</w:t>
            </w:r>
            <w:r>
              <w:rPr>
                <w:rFonts w:ascii="Arial" w:hAnsi="Arial" w:cs="Arial"/>
                <w:lang w:val="en-GB"/>
              </w:rPr>
              <w:t xml:space="preserve"> water heater </w:t>
            </w:r>
          </w:p>
        </w:tc>
        <w:tc>
          <w:tcPr>
            <w:tcW w:w="2610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Mains</w:t>
            </w:r>
          </w:p>
        </w:tc>
        <w:tc>
          <w:tcPr>
            <w:tcW w:w="1188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Low</w:t>
            </w:r>
          </w:p>
        </w:tc>
      </w:tr>
      <w:tr w:rsidR="008B5795" w:rsidTr="008B5795">
        <w:tc>
          <w:tcPr>
            <w:tcW w:w="252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8B5795" w:rsidTr="008B5795">
        <w:tc>
          <w:tcPr>
            <w:tcW w:w="252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3249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8" w:type="dxa"/>
          </w:tcPr>
          <w:p w:rsidR="008B5795" w:rsidRDefault="008B5795" w:rsidP="005A10D6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:rsidR="005A10D6" w:rsidRDefault="005A10D6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:rsidR="009D04A9" w:rsidRDefault="008B5795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All water systems are used on a regular basis and use mains supplied water, the only st</w:t>
      </w:r>
      <w:r w:rsidR="009D04A9">
        <w:rPr>
          <w:rFonts w:ascii="Arial" w:hAnsi="Arial" w:cs="Arial"/>
          <w:lang w:val="en-GB"/>
        </w:rPr>
        <w:t xml:space="preserve">ored </w:t>
      </w:r>
      <w:r>
        <w:rPr>
          <w:rFonts w:ascii="Arial" w:hAnsi="Arial" w:cs="Arial"/>
          <w:lang w:val="en-GB"/>
        </w:rPr>
        <w:t>water is the immersion heater tank located in the roof space</w:t>
      </w:r>
      <w:r w:rsidR="009D04A9">
        <w:rPr>
          <w:rFonts w:ascii="Arial" w:hAnsi="Arial" w:cs="Arial"/>
          <w:lang w:val="en-GB"/>
        </w:rPr>
        <w:t xml:space="preserve"> above the kitchen, the water in this tank is refreshed on a daily basis due to the use in the kitchen.</w:t>
      </w:r>
    </w:p>
    <w:p w:rsidR="009D04A9" w:rsidRDefault="009D04A9" w:rsidP="005A10D6">
      <w:pPr>
        <w:pStyle w:val="NoSpacing"/>
        <w:rPr>
          <w:rFonts w:ascii="Arial" w:hAnsi="Arial" w:cs="Arial"/>
          <w:lang w:val="en-GB"/>
        </w:rPr>
      </w:pPr>
    </w:p>
    <w:p w:rsidR="008B5795" w:rsidRDefault="009D04A9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are no water basis heating or cooling systems with the village hall.</w:t>
      </w:r>
      <w:r w:rsidR="008B5795">
        <w:rPr>
          <w:rFonts w:ascii="Arial" w:hAnsi="Arial" w:cs="Arial"/>
          <w:lang w:val="en-GB"/>
        </w:rPr>
        <w:t xml:space="preserve"> </w:t>
      </w:r>
    </w:p>
    <w:p w:rsidR="009D04A9" w:rsidRDefault="009D04A9" w:rsidP="005A10D6">
      <w:pPr>
        <w:pStyle w:val="NoSpacing"/>
        <w:rPr>
          <w:rFonts w:ascii="Arial" w:hAnsi="Arial" w:cs="Arial"/>
          <w:lang w:val="en-GB"/>
        </w:rPr>
      </w:pPr>
    </w:p>
    <w:p w:rsidR="009D04A9" w:rsidRDefault="009D04A9" w:rsidP="005A10D6">
      <w:pPr>
        <w:pStyle w:val="NoSpacing"/>
        <w:rPr>
          <w:rFonts w:ascii="Arial" w:hAnsi="Arial" w:cs="Arial"/>
          <w:b/>
          <w:lang w:val="en-GB"/>
        </w:rPr>
      </w:pPr>
      <w:r w:rsidRPr="009D04A9">
        <w:rPr>
          <w:rFonts w:ascii="Arial" w:hAnsi="Arial" w:cs="Arial"/>
          <w:b/>
          <w:lang w:val="en-GB"/>
        </w:rPr>
        <w:t xml:space="preserve">Conclusion </w:t>
      </w:r>
      <w:r>
        <w:rPr>
          <w:rFonts w:ascii="Arial" w:hAnsi="Arial" w:cs="Arial"/>
          <w:b/>
          <w:lang w:val="en-GB"/>
        </w:rPr>
        <w:t>:</w:t>
      </w:r>
    </w:p>
    <w:p w:rsidR="009D04A9" w:rsidRPr="009D04A9" w:rsidRDefault="009D04A9" w:rsidP="005A10D6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From the survey and the assessment it is deemed that the village hall has a </w:t>
      </w:r>
      <w:r>
        <w:rPr>
          <w:rFonts w:ascii="Arial" w:hAnsi="Arial" w:cs="Arial"/>
          <w:b/>
          <w:lang w:val="en-GB"/>
        </w:rPr>
        <w:t xml:space="preserve">Low </w:t>
      </w:r>
      <w:r>
        <w:rPr>
          <w:rFonts w:ascii="Arial" w:hAnsi="Arial" w:cs="Arial"/>
          <w:lang w:val="en-GB"/>
        </w:rPr>
        <w:t>risk of Legionella .</w:t>
      </w:r>
    </w:p>
    <w:sectPr w:rsidR="009D04A9" w:rsidRPr="009D04A9" w:rsidSect="0041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A10D6"/>
    <w:rsid w:val="000252F1"/>
    <w:rsid w:val="00417829"/>
    <w:rsid w:val="005A10D6"/>
    <w:rsid w:val="008B5795"/>
    <w:rsid w:val="009D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0D6"/>
    <w:pPr>
      <w:spacing w:after="0" w:line="240" w:lineRule="auto"/>
    </w:pPr>
  </w:style>
  <w:style w:type="table" w:styleId="TableGrid">
    <w:name w:val="Table Grid"/>
    <w:basedOn w:val="TableNormal"/>
    <w:uiPriority w:val="59"/>
    <w:rsid w:val="0002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</dc:creator>
  <cp:lastModifiedBy>Derrick</cp:lastModifiedBy>
  <cp:revision>1</cp:revision>
  <dcterms:created xsi:type="dcterms:W3CDTF">2022-08-01T17:01:00Z</dcterms:created>
  <dcterms:modified xsi:type="dcterms:W3CDTF">2022-08-01T17:37:00Z</dcterms:modified>
</cp:coreProperties>
</file>